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BF" w:rsidRDefault="00123DBF" w:rsidP="00123DBF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color w:val="000000"/>
          <w:sz w:val="18"/>
          <w:szCs w:val="18"/>
          <w:u w:val="single"/>
        </w:rPr>
        <w:softHyphen/>
      </w:r>
      <w:r>
        <w:rPr>
          <w:rFonts w:asciiTheme="majorBidi" w:hAnsiTheme="majorBidi" w:cstheme="majorBidi"/>
          <w:b/>
          <w:bCs/>
          <w:noProof/>
          <w:color w:val="000000"/>
          <w:sz w:val="18"/>
          <w:szCs w:val="18"/>
          <w:u w:val="single"/>
        </w:rPr>
        <w:softHyphen/>
      </w:r>
      <w:r>
        <w:rPr>
          <w:rFonts w:asciiTheme="majorBidi" w:hAnsiTheme="majorBidi" w:cstheme="majorBidi"/>
          <w:b/>
          <w:bCs/>
          <w:noProof/>
          <w:color w:val="000000"/>
          <w:sz w:val="18"/>
          <w:szCs w:val="18"/>
          <w:u w:val="single"/>
        </w:rPr>
        <w:softHyphen/>
      </w:r>
      <w:r>
        <w:rPr>
          <w:rFonts w:asciiTheme="majorBidi" w:hAnsiTheme="majorBidi" w:cstheme="majorBidi"/>
          <w:b/>
          <w:bCs/>
          <w:noProof/>
          <w:color w:val="000000"/>
          <w:sz w:val="18"/>
          <w:szCs w:val="18"/>
          <w:u w:val="single"/>
        </w:rPr>
        <w:softHyphen/>
      </w:r>
      <w:r>
        <w:rPr>
          <w:rFonts w:asciiTheme="majorBidi" w:hAnsiTheme="majorBidi" w:cstheme="majorBidi"/>
          <w:b/>
          <w:bCs/>
          <w:noProof/>
          <w:color w:val="000000"/>
          <w:sz w:val="18"/>
          <w:szCs w:val="18"/>
          <w:u w:val="single"/>
        </w:rPr>
        <w:softHyphen/>
      </w:r>
      <w:r w:rsidRPr="00123DBF">
        <w:rPr>
          <w:rFonts w:asciiTheme="majorBidi" w:hAnsiTheme="majorBidi" w:cstheme="majorBidi"/>
          <w:b/>
          <w:bCs/>
          <w:noProof/>
          <w:color w:val="000000"/>
          <w:sz w:val="18"/>
          <w:szCs w:val="18"/>
          <w:u w:val="single"/>
        </w:rPr>
        <w:drawing>
          <wp:inline distT="0" distB="0" distL="0" distR="0">
            <wp:extent cx="1252220" cy="1419225"/>
            <wp:effectExtent l="19050" t="0" r="5080" b="0"/>
            <wp:docPr id="1" name="Picture 1" descr="C:\Users\Laptop Market\20130815_16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 Market\20130815_162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52" cy="14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 </w:t>
      </w:r>
    </w:p>
    <w:p w:rsidR="00655028" w:rsidRPr="00655028" w:rsidRDefault="00655028" w:rsidP="00123DBF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Curriculum Vitae</w:t>
      </w:r>
    </w:p>
    <w:p w:rsidR="00655028" w:rsidRPr="00655028" w:rsidRDefault="00655028" w:rsidP="00655028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655028" w:rsidRPr="00123DBF" w:rsidRDefault="00655028" w:rsidP="00123DBF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Personal Information</w:t>
      </w:r>
      <w:r w:rsidRPr="00655028">
        <w:rPr>
          <w:rFonts w:asciiTheme="majorBidi" w:hAnsiTheme="majorBidi" w:cstheme="majorBidi"/>
          <w:color w:val="000000"/>
          <w:sz w:val="28"/>
          <w:szCs w:val="28"/>
          <w:u w:val="single"/>
        </w:rPr>
        <w:t>:</w:t>
      </w:r>
      <w:r w:rsidRPr="00655028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color w:val="000000"/>
          <w:sz w:val="28"/>
          <w:szCs w:val="28"/>
        </w:rPr>
        <w:tab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655028" w:rsidRPr="00655028" w:rsidTr="00655028">
        <w:trPr>
          <w:trHeight w:val="5508"/>
        </w:trPr>
        <w:tc>
          <w:tcPr>
            <w:tcW w:w="9108" w:type="dxa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566"/>
              <w:gridCol w:w="7326"/>
            </w:tblGrid>
            <w:tr w:rsidR="00655028" w:rsidRPr="00655028" w:rsidTr="00E82500">
              <w:trPr>
                <w:tblCellSpacing w:w="22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5028" w:rsidRPr="00655028" w:rsidTr="00E82500">
              <w:trPr>
                <w:tblCellSpacing w:w="22" w:type="dxa"/>
              </w:trPr>
              <w:tc>
                <w:tcPr>
                  <w:tcW w:w="1500" w:type="dxa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>Mona Hassan Ahmed Sawy</w:t>
                  </w:r>
                </w:p>
              </w:tc>
            </w:tr>
            <w:tr w:rsidR="00655028" w:rsidRPr="00655028" w:rsidTr="00E82500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>Faculty: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Arts </w:t>
                  </w:r>
                </w:p>
              </w:tc>
            </w:tr>
            <w:tr w:rsidR="00655028" w:rsidRPr="00655028" w:rsidTr="00E82500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>Department: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>Archaeology</w:t>
                  </w:r>
                </w:p>
              </w:tc>
            </w:tr>
            <w:tr w:rsidR="00655028" w:rsidRPr="00655028" w:rsidTr="00E82500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>E-mail: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>Sawy_mona@yahoo.com</w:t>
                  </w:r>
                </w:p>
              </w:tc>
            </w:tr>
            <w:tr w:rsidR="00655028" w:rsidRPr="00655028" w:rsidTr="00E82500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>Phone: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0882371800 </w:t>
                  </w:r>
                </w:p>
              </w:tc>
            </w:tr>
            <w:tr w:rsidR="00655028" w:rsidRPr="00655028" w:rsidTr="00E82500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655028" w:rsidRPr="00655028" w:rsidTr="00E82500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Mobile: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hAnsiTheme="majorBidi" w:cstheme="majorBidi"/>
                      <w:sz w:val="28"/>
                      <w:szCs w:val="28"/>
                    </w:rPr>
                    <w:t>01014902598</w:t>
                  </w:r>
                </w:p>
              </w:tc>
            </w:tr>
          </w:tbl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55028" w:rsidRPr="00655028" w:rsidRDefault="00655028" w:rsidP="00655028">
      <w:pPr>
        <w:bidi w:val="0"/>
        <w:rPr>
          <w:rFonts w:asciiTheme="majorBidi" w:hAnsiTheme="majorBidi" w:cstheme="majorBidi"/>
          <w:sz w:val="28"/>
          <w:szCs w:val="28"/>
          <w:rtl/>
          <w:lang w:val="fr-FR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91"/>
      </w:tblGrid>
      <w:tr w:rsidR="00655028" w:rsidRPr="00250547" w:rsidTr="00E8250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55028" w:rsidRPr="00250547" w:rsidRDefault="00655028" w:rsidP="00655028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25054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Qualifications</w:t>
            </w:r>
            <w:r w:rsidRPr="0065502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:</w:t>
            </w:r>
          </w:p>
        </w:tc>
      </w:tr>
      <w:tr w:rsidR="00655028" w:rsidRPr="00250547" w:rsidTr="00E8250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11"/>
              <w:gridCol w:w="2960"/>
              <w:gridCol w:w="2255"/>
              <w:gridCol w:w="1001"/>
            </w:tblGrid>
            <w:tr w:rsidR="00655028" w:rsidRPr="00250547" w:rsidTr="00E82500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CFCFCF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5054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>Qualification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CFCFCF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5054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>University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CFCFCF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5054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>Country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FCFCF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5054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>Year</w:t>
                  </w:r>
                </w:p>
              </w:tc>
            </w:tr>
            <w:tr w:rsidR="00655028" w:rsidRPr="00250547" w:rsidTr="00E825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50547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Masters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Assuit University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Assuit-Egypt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2012</w:t>
                  </w:r>
                  <w:r w:rsidRPr="00250547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55028" w:rsidRPr="00250547" w:rsidTr="00E825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50547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Bachelor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Assuit University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Assuit-Egypt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:rsidR="00655028" w:rsidRPr="00655028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655028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2008</w:t>
                  </w:r>
                </w:p>
                <w:p w:rsidR="00655028" w:rsidRPr="00250547" w:rsidRDefault="00655028" w:rsidP="00655028">
                  <w:pPr>
                    <w:bidi w:val="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655028" w:rsidRPr="00250547" w:rsidRDefault="00655028" w:rsidP="00655028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:rsidR="00123DBF" w:rsidRPr="00123DBF" w:rsidRDefault="00123DBF" w:rsidP="00123DBF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23DBF">
        <w:rPr>
          <w:rFonts w:asciiTheme="majorBidi" w:hAnsiTheme="majorBidi" w:cstheme="majorBidi"/>
          <w:b/>
          <w:bCs/>
          <w:color w:val="000000"/>
          <w:sz w:val="28"/>
          <w:szCs w:val="28"/>
        </w:rPr>
        <w:t>1</w:t>
      </w:r>
    </w:p>
    <w:p w:rsidR="00123DBF" w:rsidRDefault="00123DBF" w:rsidP="00123DBF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655028" w:rsidRPr="00655028" w:rsidRDefault="00655028" w:rsidP="00123DBF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lastRenderedPageBreak/>
        <w:t>Education:</w:t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55028" w:rsidRPr="00655028" w:rsidTr="00E82500">
        <w:trPr>
          <w:trHeight w:val="405"/>
        </w:trPr>
        <w:tc>
          <w:tcPr>
            <w:tcW w:w="9180" w:type="dxa"/>
            <w:vAlign w:val="center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Name of University:</w:t>
            </w: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Assuit University, Faculty of Arts</w:t>
            </w:r>
          </w:p>
        </w:tc>
      </w:tr>
      <w:tr w:rsidR="00655028" w:rsidRPr="00655028" w:rsidTr="00E82500">
        <w:trPr>
          <w:trHeight w:val="405"/>
        </w:trPr>
        <w:tc>
          <w:tcPr>
            <w:tcW w:w="9180" w:type="dxa"/>
            <w:vAlign w:val="center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Major :</w:t>
            </w: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Archaeology department </w:t>
            </w:r>
          </w:p>
        </w:tc>
      </w:tr>
      <w:tr w:rsidR="00655028" w:rsidRPr="00655028" w:rsidTr="00E82500">
        <w:trPr>
          <w:trHeight w:val="405"/>
        </w:trPr>
        <w:tc>
          <w:tcPr>
            <w:tcW w:w="9180" w:type="dxa"/>
            <w:vAlign w:val="center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Minor :</w:t>
            </w: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Coptic language</w:t>
            </w:r>
          </w:p>
        </w:tc>
      </w:tr>
      <w:tr w:rsidR="00655028" w:rsidRPr="00655028" w:rsidTr="00E82500">
        <w:trPr>
          <w:trHeight w:val="405"/>
        </w:trPr>
        <w:tc>
          <w:tcPr>
            <w:tcW w:w="9180" w:type="dxa"/>
            <w:vAlign w:val="center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 :</w:t>
            </w: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2008</w:t>
            </w:r>
          </w:p>
        </w:tc>
      </w:tr>
    </w:tbl>
    <w:p w:rsidR="00655028" w:rsidRPr="00655028" w:rsidRDefault="00655028" w:rsidP="00655028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655028" w:rsidRPr="00655028" w:rsidRDefault="00655028" w:rsidP="00655028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Training Sessions:</w:t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</w:p>
    <w:p w:rsidR="00655028" w:rsidRPr="00655028" w:rsidRDefault="00655028" w:rsidP="00655028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402"/>
        <w:gridCol w:w="2410"/>
      </w:tblGrid>
      <w:tr w:rsidR="00655028" w:rsidRPr="00655028" w:rsidTr="00E82500">
        <w:trPr>
          <w:trHeight w:val="567"/>
        </w:trPr>
        <w:tc>
          <w:tcPr>
            <w:tcW w:w="3510" w:type="dxa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Name of session </w:t>
            </w:r>
          </w:p>
        </w:tc>
        <w:tc>
          <w:tcPr>
            <w:tcW w:w="3402" w:type="dxa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Session place </w:t>
            </w:r>
          </w:p>
        </w:tc>
        <w:tc>
          <w:tcPr>
            <w:tcW w:w="2410" w:type="dxa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Session Period</w:t>
            </w:r>
          </w:p>
        </w:tc>
      </w:tr>
      <w:tr w:rsidR="00655028" w:rsidRPr="00655028" w:rsidTr="00E82500">
        <w:trPr>
          <w:trHeight w:val="2400"/>
        </w:trPr>
        <w:tc>
          <w:tcPr>
            <w:tcW w:w="3510" w:type="dxa"/>
          </w:tcPr>
          <w:p w:rsidR="00655028" w:rsidRPr="00655028" w:rsidRDefault="00655028" w:rsidP="00655028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Coptic language.</w:t>
            </w:r>
          </w:p>
          <w:p w:rsidR="00655028" w:rsidRPr="00655028" w:rsidRDefault="00655028" w:rsidP="00655028">
            <w:pPr>
              <w:bidi w:val="0"/>
              <w:ind w:left="72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655028" w:rsidRPr="00655028" w:rsidRDefault="00655028" w:rsidP="00655028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Archeological survey and excavations in Archaeological locations and the Documentation of Archaeological properties. </w:t>
            </w:r>
          </w:p>
          <w:p w:rsidR="00655028" w:rsidRPr="00655028" w:rsidRDefault="00655028" w:rsidP="00655028">
            <w:pPr>
              <w:pStyle w:val="ListParagraph"/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655028" w:rsidRPr="00655028" w:rsidRDefault="00655028" w:rsidP="00655028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Coptic Icons in Ritual, literature and history. </w:t>
            </w:r>
          </w:p>
        </w:tc>
        <w:tc>
          <w:tcPr>
            <w:tcW w:w="3402" w:type="dxa"/>
          </w:tcPr>
          <w:p w:rsidR="00655028" w:rsidRPr="00655028" w:rsidRDefault="00F92245" w:rsidP="00655028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6" w:tgtFrame="_blank" w:history="1">
              <w:r w:rsidR="00655028" w:rsidRPr="00655028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</w:rPr>
                <w:t xml:space="preserve">Bait Al </w:t>
              </w:r>
              <w:proofErr w:type="spellStart"/>
              <w:r w:rsidR="00655028" w:rsidRPr="00655028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</w:rPr>
                <w:t>Sinnari</w:t>
              </w:r>
              <w:proofErr w:type="spellEnd"/>
            </w:hyperlink>
            <w:r w:rsidR="00655028" w:rsidRPr="0065502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 Cairo</w:t>
            </w: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Assuit University, Faculty of Arts</w:t>
            </w: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rPr>
                <w:rStyle w:val="shorttext"/>
                <w:rFonts w:asciiTheme="majorBidi" w:hAnsiTheme="majorBidi" w:cstheme="majorBidi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55028">
              <w:rPr>
                <w:rStyle w:val="shorttext"/>
                <w:rFonts w:asciiTheme="majorBidi" w:hAnsiTheme="majorBidi" w:cstheme="majorBidi"/>
                <w:sz w:val="28"/>
                <w:szCs w:val="28"/>
              </w:rPr>
              <w:t xml:space="preserve">Monastery </w:t>
            </w:r>
            <w:r w:rsidRPr="00655028">
              <w:rPr>
                <w:rStyle w:val="hps"/>
                <w:rFonts w:asciiTheme="majorBidi" w:hAnsiTheme="majorBidi" w:cstheme="majorBidi"/>
                <w:sz w:val="28"/>
                <w:szCs w:val="28"/>
              </w:rPr>
              <w:t>of Our Lady of</w:t>
            </w:r>
            <w:r w:rsidRPr="00655028">
              <w:rPr>
                <w:rStyle w:val="shorttext"/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55028">
              <w:rPr>
                <w:rStyle w:val="hps"/>
                <w:rFonts w:asciiTheme="majorBidi" w:hAnsiTheme="majorBidi" w:cstheme="majorBidi"/>
                <w:sz w:val="28"/>
                <w:szCs w:val="28"/>
              </w:rPr>
              <w:t>Carmel</w:t>
            </w:r>
            <w:r w:rsidRPr="00655028">
              <w:rPr>
                <w:rStyle w:val="shorttext"/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655028">
              <w:rPr>
                <w:rStyle w:val="hps"/>
                <w:rFonts w:asciiTheme="majorBidi" w:hAnsiTheme="majorBidi" w:cstheme="majorBidi"/>
                <w:sz w:val="28"/>
                <w:szCs w:val="28"/>
              </w:rPr>
              <w:t>Bulaq</w:t>
            </w:r>
            <w:proofErr w:type="spellEnd"/>
            <w:r w:rsidRPr="00655028">
              <w:rPr>
                <w:rStyle w:val="shorttext"/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655028">
              <w:rPr>
                <w:rStyle w:val="hps"/>
                <w:rFonts w:asciiTheme="majorBidi" w:hAnsiTheme="majorBidi" w:cstheme="majorBidi"/>
                <w:sz w:val="28"/>
                <w:szCs w:val="28"/>
              </w:rPr>
              <w:t>Abou</w:t>
            </w:r>
            <w:proofErr w:type="spellEnd"/>
            <w:r w:rsidRPr="00655028">
              <w:rPr>
                <w:rStyle w:val="hps"/>
                <w:rFonts w:asciiTheme="majorBidi" w:hAnsiTheme="majorBidi" w:cstheme="majorBidi"/>
                <w:sz w:val="28"/>
                <w:szCs w:val="28"/>
              </w:rPr>
              <w:t xml:space="preserve"> El </w:t>
            </w:r>
            <w:proofErr w:type="spellStart"/>
            <w:r w:rsidRPr="00655028">
              <w:rPr>
                <w:rStyle w:val="hps"/>
                <w:rFonts w:asciiTheme="majorBidi" w:hAnsiTheme="majorBidi" w:cstheme="majorBidi"/>
                <w:sz w:val="28"/>
                <w:szCs w:val="28"/>
              </w:rPr>
              <w:t>Ela</w:t>
            </w:r>
            <w:proofErr w:type="spellEnd"/>
            <w:r w:rsidRPr="0065502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 Cairo</w:t>
            </w: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10-10-2011 to 10-12-2011</w:t>
            </w: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7-11-2010 to 8-11-2010</w:t>
            </w: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11-6-2013 to 15-6-2013</w:t>
            </w:r>
          </w:p>
        </w:tc>
      </w:tr>
    </w:tbl>
    <w:p w:rsidR="00655028" w:rsidRPr="00655028" w:rsidRDefault="00655028" w:rsidP="00655028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655028" w:rsidRPr="00655028" w:rsidRDefault="00655028" w:rsidP="00655028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Academic Positions:</w:t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</w:p>
    <w:p w:rsidR="00655028" w:rsidRPr="00655028" w:rsidRDefault="00655028" w:rsidP="00655028">
      <w:pPr>
        <w:numPr>
          <w:ilvl w:val="0"/>
          <w:numId w:val="3"/>
        </w:numPr>
        <w:bidi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55028">
        <w:rPr>
          <w:rFonts w:asciiTheme="majorBidi" w:hAnsiTheme="majorBidi" w:cstheme="majorBidi"/>
          <w:color w:val="000000"/>
          <w:sz w:val="28"/>
          <w:szCs w:val="28"/>
        </w:rPr>
        <w:t>(March 2009) Demonstrator at Assuit University, faculty of Arts.</w:t>
      </w:r>
    </w:p>
    <w:p w:rsidR="00655028" w:rsidRPr="00655028" w:rsidRDefault="00655028" w:rsidP="00655028">
      <w:pPr>
        <w:bidi w:val="0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655028" w:rsidRPr="00655028" w:rsidRDefault="00655028" w:rsidP="00655028">
      <w:pPr>
        <w:numPr>
          <w:ilvl w:val="0"/>
          <w:numId w:val="3"/>
        </w:numPr>
        <w:bidi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55028">
        <w:rPr>
          <w:rFonts w:asciiTheme="majorBidi" w:hAnsiTheme="majorBidi" w:cstheme="majorBidi"/>
          <w:color w:val="000000"/>
          <w:sz w:val="28"/>
          <w:szCs w:val="28"/>
        </w:rPr>
        <w:t xml:space="preserve">(December 2012) Assistant lecturer of Coptic language, Assuit University, faculty of Arts. </w:t>
      </w:r>
    </w:p>
    <w:p w:rsidR="00655028" w:rsidRPr="00655028" w:rsidRDefault="00655028" w:rsidP="00655028">
      <w:pPr>
        <w:pStyle w:val="ListParagraph"/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:rsidR="00655028" w:rsidRPr="00655028" w:rsidRDefault="00655028" w:rsidP="00655028">
      <w:pPr>
        <w:bidi w:val="0"/>
        <w:ind w:left="720"/>
        <w:rPr>
          <w:rFonts w:asciiTheme="majorBidi" w:hAnsiTheme="majorBidi" w:cstheme="majorBidi"/>
          <w:color w:val="000000"/>
          <w:sz w:val="28"/>
          <w:szCs w:val="28"/>
        </w:rPr>
      </w:pPr>
      <w:r w:rsidRPr="0065502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123DBF" w:rsidRDefault="00123DBF" w:rsidP="00655028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23DBF" w:rsidRDefault="00123DBF" w:rsidP="00123DB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23DBF" w:rsidRPr="00123DBF" w:rsidRDefault="00123DBF" w:rsidP="00123DB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23DBF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123DBF" w:rsidRDefault="00123DBF" w:rsidP="00123DB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55028" w:rsidRPr="00655028" w:rsidRDefault="00655028" w:rsidP="00123DBF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  <w:r w:rsidRPr="00655028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Publications</w:t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5"/>
      </w:tblGrid>
      <w:tr w:rsidR="00655028" w:rsidRPr="00655028" w:rsidTr="00E82500">
        <w:trPr>
          <w:trHeight w:val="3160"/>
        </w:trPr>
        <w:tc>
          <w:tcPr>
            <w:tcW w:w="8625" w:type="dxa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- "</w:t>
            </w:r>
            <w:r w:rsidRPr="0065502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Types of loan in Ancient Egypt (Coptic period)</w:t>
            </w: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 (forthcoming)</w:t>
            </w:r>
          </w:p>
          <w:p w:rsidR="00655028" w:rsidRPr="00655028" w:rsidRDefault="00655028" w:rsidP="00655028">
            <w:pPr>
              <w:bidi w:val="0"/>
              <w:ind w:left="48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sz w:val="28"/>
                <w:szCs w:val="28"/>
              </w:rPr>
              <w:t>11th International Congress of Egyptologists in Alexandria, 13th-20th September 2013.</w:t>
            </w: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:rsidR="00655028" w:rsidRPr="00655028" w:rsidRDefault="00655028" w:rsidP="00655028">
            <w:pPr>
              <w:bidi w:val="0"/>
              <w:ind w:left="48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2-  </w:t>
            </w:r>
            <w:r w:rsidRPr="00655028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"</w:t>
            </w:r>
            <w:r w:rsidRPr="0065502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Coptic Debt contract from Nubia" A linguistic and cultural study"</w:t>
            </w:r>
            <w:r w:rsidRPr="00655028">
              <w:rPr>
                <w:rFonts w:asciiTheme="majorBidi" w:hAnsiTheme="majorBidi" w:cstheme="majorBidi"/>
                <w:sz w:val="28"/>
                <w:szCs w:val="28"/>
              </w:rPr>
              <w:t>(forthcoming)</w:t>
            </w:r>
          </w:p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55028">
              <w:rPr>
                <w:rStyle w:val="usercontent"/>
                <w:rFonts w:asciiTheme="majorBidi" w:hAnsiTheme="majorBidi" w:cstheme="majorBidi"/>
                <w:sz w:val="28"/>
                <w:szCs w:val="28"/>
              </w:rPr>
              <w:t>Graduate Annual Research Discussions on Egypt and Nubia (GARDEN)</w:t>
            </w:r>
            <w:r>
              <w:rPr>
                <w:rStyle w:val="usercontent"/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</w:tbl>
    <w:p w:rsidR="00655028" w:rsidRPr="00655028" w:rsidRDefault="00655028" w:rsidP="00655028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655028" w:rsidRPr="00655028" w:rsidRDefault="00655028" w:rsidP="00655028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Skills:</w:t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55028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</w:p>
    <w:tbl>
      <w:tblPr>
        <w:tblW w:w="96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5"/>
        <w:gridCol w:w="4527"/>
      </w:tblGrid>
      <w:tr w:rsidR="00655028" w:rsidRPr="00655028" w:rsidTr="00E82500">
        <w:trPr>
          <w:trHeight w:val="2973"/>
        </w:trPr>
        <w:tc>
          <w:tcPr>
            <w:tcW w:w="5135" w:type="dxa"/>
          </w:tcPr>
          <w:tbl>
            <w:tblPr>
              <w:tblW w:w="4972" w:type="pct"/>
              <w:tblCellSpacing w:w="15" w:type="dxa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91"/>
              <w:gridCol w:w="1800"/>
            </w:tblGrid>
            <w:tr w:rsidR="00655028" w:rsidRPr="00655028" w:rsidTr="00E82500">
              <w:trPr>
                <w:tblCellSpacing w:w="15" w:type="dxa"/>
              </w:trPr>
              <w:tc>
                <w:tcPr>
                  <w:tcW w:w="3046" w:type="dxa"/>
                  <w:hideMark/>
                </w:tcPr>
                <w:p w:rsidR="00655028" w:rsidRPr="00655028" w:rsidRDefault="00655028" w:rsidP="00655028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028" w:rsidRPr="00655028" w:rsidRDefault="00655028" w:rsidP="00655028">
                  <w:pPr>
                    <w:bidi w:val="0"/>
                    <w:spacing w:before="100" w:beforeAutospacing="1" w:after="100" w:afterAutospacing="1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655028" w:rsidRPr="00655028" w:rsidRDefault="00655028" w:rsidP="00655028">
            <w:pPr>
              <w:pStyle w:val="Heading4"/>
              <w:jc w:val="left"/>
              <w:rPr>
                <w:rFonts w:asciiTheme="majorBidi" w:hAnsiTheme="majorBidi" w:cstheme="majorBidi"/>
                <w:bCs w:val="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bCs w:val="0"/>
                <w:sz w:val="28"/>
                <w:szCs w:val="28"/>
              </w:rPr>
              <w:t>Technical Skills</w:t>
            </w:r>
          </w:p>
          <w:p w:rsidR="00655028" w:rsidRPr="00655028" w:rsidRDefault="00F92245" w:rsidP="00655028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hyperlink r:id="rId7" w:history="1">
              <w:r w:rsidR="00655028" w:rsidRPr="00655028">
                <w:rPr>
                  <w:rStyle w:val="Strong"/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Computing skills</w:t>
              </w:r>
            </w:hyperlink>
          </w:p>
          <w:p w:rsidR="00655028" w:rsidRPr="00655028" w:rsidRDefault="00655028" w:rsidP="00655028">
            <w:pPr>
              <w:bidi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7" w:type="dxa"/>
          </w:tcPr>
          <w:p w:rsidR="00655028" w:rsidRPr="00655028" w:rsidRDefault="00655028" w:rsidP="00655028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sz w:val="28"/>
                <w:szCs w:val="28"/>
              </w:rPr>
              <w:t>I am now proficient in all aspects of Microsoft Windows and Office including Excel, Access and PowerPoint. Good knowledge of BASIC programming, MS Windows XP and MS Word</w:t>
            </w: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55028" w:rsidRPr="00655028" w:rsidTr="00E82500">
        <w:trPr>
          <w:trHeight w:val="2732"/>
        </w:trPr>
        <w:tc>
          <w:tcPr>
            <w:tcW w:w="5135" w:type="dxa"/>
          </w:tcPr>
          <w:p w:rsidR="00655028" w:rsidRPr="00655028" w:rsidRDefault="00655028" w:rsidP="00655028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Languages </w:t>
            </w:r>
          </w:p>
          <w:p w:rsidR="00655028" w:rsidRPr="00655028" w:rsidRDefault="00655028" w:rsidP="00655028">
            <w:pPr>
              <w:pStyle w:val="Heading4"/>
              <w:ind w:left="360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  <w:p w:rsidR="00655028" w:rsidRPr="00655028" w:rsidRDefault="00655028" w:rsidP="00655028">
            <w:pPr>
              <w:pStyle w:val="Heading4"/>
              <w:ind w:left="360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  <w:p w:rsidR="00655028" w:rsidRPr="00655028" w:rsidRDefault="00655028" w:rsidP="00655028">
            <w:pPr>
              <w:pStyle w:val="Heading4"/>
              <w:ind w:left="360"/>
              <w:jc w:val="left"/>
              <w:rPr>
                <w:rFonts w:asciiTheme="majorBidi" w:hAnsiTheme="majorBidi" w:cstheme="majorBidi"/>
                <w:bCs w:val="0"/>
                <w:sz w:val="28"/>
                <w:szCs w:val="28"/>
              </w:rPr>
            </w:pPr>
          </w:p>
          <w:p w:rsidR="00655028" w:rsidRPr="00655028" w:rsidRDefault="00655028" w:rsidP="00655028">
            <w:pPr>
              <w:pStyle w:val="Heading4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655028" w:rsidRPr="00655028" w:rsidRDefault="00655028" w:rsidP="00655028">
            <w:pPr>
              <w:bidi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7" w:type="dxa"/>
          </w:tcPr>
          <w:p w:rsidR="00655028" w:rsidRPr="00655028" w:rsidRDefault="00655028" w:rsidP="00655028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sz w:val="28"/>
                <w:szCs w:val="28"/>
              </w:rPr>
              <w:t>High Skills in speaking, reading &amp; written English.</w:t>
            </w:r>
          </w:p>
          <w:p w:rsidR="00655028" w:rsidRPr="00655028" w:rsidRDefault="00655028" w:rsidP="00655028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sz w:val="28"/>
                <w:szCs w:val="28"/>
              </w:rPr>
              <w:t xml:space="preserve">Intermediate French and German. </w:t>
            </w:r>
          </w:p>
          <w:p w:rsidR="00655028" w:rsidRPr="00655028" w:rsidRDefault="00655028" w:rsidP="00655028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50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High skills in Ancient Egyptian languages as Hieroglyphs, Hieratic and Coptic language.</w:t>
            </w:r>
          </w:p>
        </w:tc>
      </w:tr>
    </w:tbl>
    <w:p w:rsidR="00655028" w:rsidRPr="00655028" w:rsidRDefault="00655028" w:rsidP="00655028">
      <w:pPr>
        <w:pStyle w:val="Heading4"/>
        <w:ind w:left="360"/>
        <w:jc w:val="left"/>
        <w:rPr>
          <w:rFonts w:asciiTheme="majorBidi" w:hAnsiTheme="majorBidi" w:cstheme="majorBidi"/>
          <w:b w:val="0"/>
          <w:sz w:val="28"/>
          <w:szCs w:val="28"/>
        </w:rPr>
      </w:pPr>
    </w:p>
    <w:p w:rsidR="008728CD" w:rsidRDefault="008728CD" w:rsidP="00655028">
      <w:pPr>
        <w:bidi w:val="0"/>
        <w:rPr>
          <w:rFonts w:asciiTheme="majorBidi" w:hAnsiTheme="majorBidi" w:cstheme="majorBidi"/>
          <w:sz w:val="28"/>
          <w:szCs w:val="28"/>
          <w:lang w:val="en-GB" w:bidi="ar-EG"/>
        </w:rPr>
      </w:pPr>
    </w:p>
    <w:p w:rsidR="00123DBF" w:rsidRDefault="00123DBF" w:rsidP="00123DBF">
      <w:pPr>
        <w:bidi w:val="0"/>
        <w:rPr>
          <w:rFonts w:asciiTheme="majorBidi" w:hAnsiTheme="majorBidi" w:cstheme="majorBidi"/>
          <w:sz w:val="28"/>
          <w:szCs w:val="28"/>
          <w:lang w:val="en-GB" w:bidi="ar-EG"/>
        </w:rPr>
      </w:pPr>
    </w:p>
    <w:p w:rsidR="00123DBF" w:rsidRDefault="00123DBF" w:rsidP="00123DBF">
      <w:pPr>
        <w:bidi w:val="0"/>
        <w:rPr>
          <w:rFonts w:asciiTheme="majorBidi" w:hAnsiTheme="majorBidi" w:cstheme="majorBidi"/>
          <w:sz w:val="28"/>
          <w:szCs w:val="28"/>
          <w:lang w:val="en-GB" w:bidi="ar-EG"/>
        </w:rPr>
      </w:pPr>
    </w:p>
    <w:p w:rsidR="00123DBF" w:rsidRDefault="00123DBF" w:rsidP="00123DBF">
      <w:pPr>
        <w:bidi w:val="0"/>
        <w:rPr>
          <w:rFonts w:asciiTheme="majorBidi" w:hAnsiTheme="majorBidi" w:cstheme="majorBidi"/>
          <w:sz w:val="28"/>
          <w:szCs w:val="28"/>
          <w:lang w:val="en-GB" w:bidi="ar-EG"/>
        </w:rPr>
      </w:pPr>
    </w:p>
    <w:p w:rsidR="00123DBF" w:rsidRDefault="00123DBF" w:rsidP="00123DBF">
      <w:pPr>
        <w:bidi w:val="0"/>
        <w:rPr>
          <w:rFonts w:asciiTheme="majorBidi" w:hAnsiTheme="majorBidi" w:cstheme="majorBidi"/>
          <w:sz w:val="28"/>
          <w:szCs w:val="28"/>
          <w:lang w:val="en-GB" w:bidi="ar-EG"/>
        </w:rPr>
      </w:pPr>
    </w:p>
    <w:p w:rsidR="00123DBF" w:rsidRDefault="00123DBF" w:rsidP="00123DBF">
      <w:pPr>
        <w:bidi w:val="0"/>
        <w:rPr>
          <w:rFonts w:asciiTheme="majorBidi" w:hAnsiTheme="majorBidi" w:cstheme="majorBidi"/>
          <w:sz w:val="28"/>
          <w:szCs w:val="28"/>
          <w:lang w:val="en-GB" w:bidi="ar-EG"/>
        </w:rPr>
      </w:pPr>
    </w:p>
    <w:p w:rsidR="00123DBF" w:rsidRPr="00123DBF" w:rsidRDefault="00123DBF" w:rsidP="00123DB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EG"/>
        </w:rPr>
      </w:pPr>
      <w:r w:rsidRPr="00123DBF">
        <w:rPr>
          <w:rFonts w:asciiTheme="majorBidi" w:hAnsiTheme="majorBidi" w:cstheme="majorBidi"/>
          <w:b/>
          <w:bCs/>
          <w:sz w:val="28"/>
          <w:szCs w:val="28"/>
          <w:lang w:val="en-GB" w:bidi="ar-EG"/>
        </w:rPr>
        <w:t>3</w:t>
      </w:r>
    </w:p>
    <w:sectPr w:rsidR="00123DBF" w:rsidRPr="00123DBF" w:rsidSect="00390865">
      <w:pgSz w:w="11907" w:h="18201" w:code="9"/>
      <w:pgMar w:top="1258" w:right="1467" w:bottom="868" w:left="1797" w:header="709" w:footer="1134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1F3C"/>
    <w:multiLevelType w:val="hybridMultilevel"/>
    <w:tmpl w:val="33525134"/>
    <w:lvl w:ilvl="0" w:tplc="1F7AD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2F8D"/>
    <w:multiLevelType w:val="hybridMultilevel"/>
    <w:tmpl w:val="DFF69898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A3DA0"/>
    <w:multiLevelType w:val="hybridMultilevel"/>
    <w:tmpl w:val="2BB65882"/>
    <w:lvl w:ilvl="0" w:tplc="3B3CC94E">
      <w:start w:val="198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5028"/>
    <w:rsid w:val="00123DBF"/>
    <w:rsid w:val="00655028"/>
    <w:rsid w:val="008728CD"/>
    <w:rsid w:val="009D2248"/>
    <w:rsid w:val="00E00BEC"/>
    <w:rsid w:val="00F9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EC"/>
    <w:pPr>
      <w:bidi/>
    </w:pPr>
  </w:style>
  <w:style w:type="paragraph" w:styleId="Heading4">
    <w:name w:val="heading 4"/>
    <w:basedOn w:val="Normal"/>
    <w:next w:val="Normal"/>
    <w:link w:val="Heading4Char"/>
    <w:qFormat/>
    <w:rsid w:val="00655028"/>
    <w:pPr>
      <w:keepNext/>
      <w:bidi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1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55028"/>
    <w:rPr>
      <w:rFonts w:ascii="Arial" w:eastAsia="Times New Roman" w:hAnsi="Arial" w:cs="Arial"/>
      <w:b/>
      <w:bCs/>
      <w:sz w:val="16"/>
      <w:szCs w:val="24"/>
      <w:lang w:val="en-GB"/>
    </w:rPr>
  </w:style>
  <w:style w:type="table" w:styleId="TableGrid">
    <w:name w:val="Table Grid"/>
    <w:basedOn w:val="TableNormal"/>
    <w:rsid w:val="00655028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55028"/>
    <w:rPr>
      <w:color w:val="0000FF"/>
      <w:u w:val="single"/>
    </w:rPr>
  </w:style>
  <w:style w:type="character" w:customStyle="1" w:styleId="fblongblurb">
    <w:name w:val="fblongblurb"/>
    <w:basedOn w:val="DefaultParagraphFont"/>
    <w:rsid w:val="00655028"/>
  </w:style>
  <w:style w:type="paragraph" w:styleId="ListParagraph">
    <w:name w:val="List Paragraph"/>
    <w:basedOn w:val="Normal"/>
    <w:uiPriority w:val="34"/>
    <w:qFormat/>
    <w:rsid w:val="00655028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horttext">
    <w:name w:val="short_text"/>
    <w:basedOn w:val="DefaultParagraphFont"/>
    <w:rsid w:val="00655028"/>
  </w:style>
  <w:style w:type="character" w:customStyle="1" w:styleId="hps">
    <w:name w:val="hps"/>
    <w:basedOn w:val="DefaultParagraphFont"/>
    <w:rsid w:val="00655028"/>
  </w:style>
  <w:style w:type="character" w:customStyle="1" w:styleId="usercontent">
    <w:name w:val="usercontent"/>
    <w:basedOn w:val="DefaultParagraphFont"/>
    <w:rsid w:val="00655028"/>
  </w:style>
  <w:style w:type="character" w:styleId="Strong">
    <w:name w:val="Strong"/>
    <w:basedOn w:val="DefaultParagraphFont"/>
    <w:uiPriority w:val="22"/>
    <w:qFormat/>
    <w:rsid w:val="006550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nt.ac.uk/careers/sk/ComputingSkill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BaytAlSinna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Laptop Market</cp:lastModifiedBy>
  <cp:revision>4</cp:revision>
  <dcterms:created xsi:type="dcterms:W3CDTF">2013-08-13T18:06:00Z</dcterms:created>
  <dcterms:modified xsi:type="dcterms:W3CDTF">2013-08-17T18:30:00Z</dcterms:modified>
</cp:coreProperties>
</file>